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C681" w14:textId="3EC01D7C" w:rsidR="00A371C3" w:rsidRDefault="00A371C3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A371C3">
        <w:rPr>
          <w:rFonts w:ascii="Arial" w:hAnsi="Arial" w:cs="Arial"/>
          <w:b/>
          <w:bCs/>
          <w:color w:val="00B050"/>
          <w:sz w:val="28"/>
          <w:szCs w:val="28"/>
        </w:rPr>
        <w:t>ОБ ЭЛЕКТРОННЫХ ОБРАЗОВАТЕЛЬНЫХ РЕСУРСАХ, К КОТОРЫМ ОБЕСПЕЧИВАЕТСЯ ДОСТУП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Pr="00A371C3">
        <w:rPr>
          <w:rFonts w:ascii="Arial" w:hAnsi="Arial" w:cs="Arial"/>
          <w:b/>
          <w:bCs/>
          <w:color w:val="00B050"/>
          <w:sz w:val="28"/>
          <w:szCs w:val="28"/>
        </w:rPr>
        <w:t>ИНВАЛИДОВ И ЛИЦ С ОГРАНИЧЕННЫМИ ВОЗМОЖНОСТЯМИ ЗДОРОВЬЯ</w:t>
      </w:r>
    </w:p>
    <w:p w14:paraId="34916B16" w14:textId="77777777" w:rsidR="00A371C3" w:rsidRPr="00A371C3" w:rsidRDefault="00A371C3" w:rsidP="00A371C3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hyperlink r:id="rId5" w:tgtFrame="_blank" w:tooltip="Перечень электронных образовательных ресурсов" w:history="1">
        <w:r w:rsidRPr="00A371C3">
          <w:rPr>
            <w:rFonts w:ascii="Lora" w:eastAsia="Times New Roman" w:hAnsi="Lora" w:cs="Times New Roman"/>
            <w:color w:val="000000"/>
            <w:sz w:val="24"/>
            <w:szCs w:val="24"/>
            <w:u w:val="single"/>
            <w:lang w:eastAsia="ru-RU"/>
          </w:rPr>
          <w:t>Перечень электронных образовательных ресурсов</w:t>
        </w:r>
      </w:hyperlink>
    </w:p>
    <w:p w14:paraId="49C5F04D" w14:textId="77777777" w:rsidR="00A371C3" w:rsidRPr="00A371C3" w:rsidRDefault="00A371C3" w:rsidP="00A371C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440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A371C3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 </w:t>
      </w:r>
      <w:hyperlink r:id="rId6" w:tgtFrame="_blank" w:history="1">
        <w:r w:rsidRPr="00A371C3">
          <w:rPr>
            <w:rFonts w:ascii="Lora" w:eastAsia="Times New Roman" w:hAnsi="Lora" w:cs="Times New Roman"/>
            <w:color w:val="000000"/>
            <w:sz w:val="24"/>
            <w:szCs w:val="24"/>
            <w:u w:val="single"/>
            <w:lang w:eastAsia="ru-RU"/>
          </w:rPr>
          <w:t>http://минобрнауки.рф</w:t>
        </w:r>
      </w:hyperlink>
    </w:p>
    <w:p w14:paraId="49A0947C" w14:textId="77777777" w:rsidR="00A371C3" w:rsidRPr="00A371C3" w:rsidRDefault="00A371C3" w:rsidP="00A371C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440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A371C3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Федеральный портал «Российское образование» </w:t>
      </w:r>
      <w:hyperlink r:id="rId7" w:tgtFrame="_blank" w:history="1">
        <w:r w:rsidRPr="00A371C3">
          <w:rPr>
            <w:rFonts w:ascii="Lora" w:eastAsia="Times New Roman" w:hAnsi="Lora" w:cs="Times New Roman"/>
            <w:color w:val="000000"/>
            <w:sz w:val="24"/>
            <w:szCs w:val="24"/>
            <w:u w:val="single"/>
            <w:lang w:eastAsia="ru-RU"/>
          </w:rPr>
          <w:t>www.edu.ru</w:t>
        </w:r>
      </w:hyperlink>
    </w:p>
    <w:p w14:paraId="306D4312" w14:textId="77777777" w:rsidR="00A371C3" w:rsidRPr="00A371C3" w:rsidRDefault="00A371C3" w:rsidP="00A371C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440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A371C3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Информационная система «Единое окно доступа к образовательным ресурсам» </w:t>
      </w:r>
      <w:hyperlink r:id="rId8" w:tgtFrame="_blank" w:history="1">
        <w:r w:rsidRPr="00A371C3">
          <w:rPr>
            <w:rFonts w:ascii="Lora" w:eastAsia="Times New Roman" w:hAnsi="Lora" w:cs="Times New Roman"/>
            <w:color w:val="000000"/>
            <w:sz w:val="24"/>
            <w:szCs w:val="24"/>
            <w:u w:val="single"/>
            <w:lang w:eastAsia="ru-RU"/>
          </w:rPr>
          <w:t>www.window.edu.ru</w:t>
        </w:r>
      </w:hyperlink>
    </w:p>
    <w:p w14:paraId="6AB2E433" w14:textId="77777777" w:rsidR="00A371C3" w:rsidRPr="00A371C3" w:rsidRDefault="00A371C3" w:rsidP="00A371C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440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A371C3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 </w:t>
      </w:r>
      <w:hyperlink r:id="rId9" w:tgtFrame="_blank" w:history="1">
        <w:r w:rsidRPr="00A371C3">
          <w:rPr>
            <w:rFonts w:ascii="Lora" w:eastAsia="Times New Roman" w:hAnsi="Lora" w:cs="Times New Roman"/>
            <w:color w:val="000000"/>
            <w:sz w:val="24"/>
            <w:szCs w:val="24"/>
            <w:u w:val="single"/>
            <w:lang w:eastAsia="ru-RU"/>
          </w:rPr>
          <w:t>http://school-collection.edu.ru</w:t>
        </w:r>
      </w:hyperlink>
    </w:p>
    <w:p w14:paraId="6BE9707C" w14:textId="77777777" w:rsidR="00A371C3" w:rsidRPr="00A371C3" w:rsidRDefault="00A371C3" w:rsidP="00A371C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440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A371C3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Федеральный центр информационно-образовательных ресурсов </w:t>
      </w:r>
      <w:hyperlink r:id="rId10" w:tgtFrame="_blank" w:history="1">
        <w:r w:rsidRPr="00A371C3">
          <w:rPr>
            <w:rFonts w:ascii="Lora" w:eastAsia="Times New Roman" w:hAnsi="Lora" w:cs="Times New Roman"/>
            <w:color w:val="000000"/>
            <w:sz w:val="24"/>
            <w:szCs w:val="24"/>
            <w:u w:val="single"/>
            <w:lang w:eastAsia="ru-RU"/>
          </w:rPr>
          <w:t>http://fcior.edu.ru</w:t>
        </w:r>
      </w:hyperlink>
    </w:p>
    <w:p w14:paraId="758D3DD4" w14:textId="77777777" w:rsidR="00A371C3" w:rsidRPr="00A371C3" w:rsidRDefault="00A371C3" w:rsidP="00A371C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440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r w:rsidRPr="00A371C3"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  <w:t>Электронные библиотечные системы и ресурсы </w:t>
      </w:r>
      <w:hyperlink r:id="rId11" w:tgtFrame="_blank" w:history="1">
        <w:r w:rsidRPr="00A371C3">
          <w:rPr>
            <w:rFonts w:ascii="Lora" w:eastAsia="Times New Roman" w:hAnsi="Lora" w:cs="Times New Roman"/>
            <w:color w:val="000000"/>
            <w:sz w:val="24"/>
            <w:szCs w:val="24"/>
            <w:u w:val="single"/>
            <w:lang w:eastAsia="ru-RU"/>
          </w:rPr>
          <w:t>www.tih.kubsu.ru/informatsionnie-resursi/elektronnie-resursi-nb.html</w:t>
        </w:r>
      </w:hyperlink>
    </w:p>
    <w:p w14:paraId="4689E6BA" w14:textId="6A8A0075" w:rsidR="00A371C3" w:rsidRPr="00A371C3" w:rsidRDefault="00A371C3" w:rsidP="00A371C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440"/>
        <w:rPr>
          <w:rFonts w:ascii="Lora" w:eastAsia="Times New Roman" w:hAnsi="Lora" w:cs="Times New Roman"/>
          <w:color w:val="000000"/>
          <w:sz w:val="24"/>
          <w:szCs w:val="24"/>
          <w:lang w:eastAsia="ru-RU"/>
        </w:rPr>
      </w:pPr>
      <w:hyperlink r:id="rId12" w:tooltip="Библиотека" w:history="1">
        <w:r>
          <w:rPr>
            <w:rFonts w:ascii="Lora" w:eastAsia="Times New Roman" w:hAnsi="Lora" w:cs="Times New Roman" w:hint="eastAsia"/>
            <w:color w:val="000000"/>
            <w:sz w:val="24"/>
            <w:szCs w:val="24"/>
            <w:u w:val="single"/>
            <w:lang w:eastAsia="ru-RU"/>
          </w:rPr>
          <w:t>Электронные</w:t>
        </w:r>
        <w:r>
          <w:rPr>
            <w:rFonts w:ascii="Lora" w:eastAsia="Times New Roman" w:hAnsi="Lora" w:cs="Times New Roman"/>
            <w:color w:val="000000"/>
            <w:sz w:val="24"/>
            <w:szCs w:val="24"/>
            <w:u w:val="single"/>
            <w:lang w:eastAsia="ru-RU"/>
          </w:rPr>
          <w:t xml:space="preserve"> образовательные ресурсы АНПОО «Межрегиональный</w:t>
        </w:r>
        <w:r w:rsidRPr="00A371C3">
          <w:rPr>
            <w:rFonts w:ascii="Lora" w:eastAsia="Times New Roman" w:hAnsi="Lora" w:cs="Times New Roman"/>
            <w:color w:val="000000"/>
            <w:sz w:val="24"/>
            <w:szCs w:val="24"/>
            <w:u w:val="single"/>
            <w:lang w:eastAsia="ru-RU"/>
          </w:rPr>
          <w:t xml:space="preserve"> медицинский колледж»</w:t>
        </w:r>
      </w:hyperlink>
    </w:p>
    <w:p w14:paraId="6B37F1D0" w14:textId="77777777" w:rsidR="00A371C3" w:rsidRPr="00A371C3" w:rsidRDefault="00A371C3">
      <w:pPr>
        <w:rPr>
          <w:rFonts w:ascii="Arial" w:hAnsi="Arial" w:cs="Arial"/>
          <w:sz w:val="24"/>
          <w:szCs w:val="24"/>
        </w:rPr>
      </w:pPr>
    </w:p>
    <w:sectPr w:rsidR="00A371C3" w:rsidRPr="00A3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06C58"/>
    <w:multiLevelType w:val="multilevel"/>
    <w:tmpl w:val="5B4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86"/>
    <w:rsid w:val="005832C0"/>
    <w:rsid w:val="00A371C3"/>
    <w:rsid w:val="00F3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5FD6"/>
  <w15:chartTrackingRefBased/>
  <w15:docId w15:val="{19775535-D693-4449-9AC6-EC428856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goutmk.ru/depts/bibliot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www.tih.kubsu.ru/informatsionnie-resursi/elektronnie-resursi-nb.html" TargetMode="External"/><Relationship Id="rId5" Type="http://schemas.openxmlformats.org/officeDocument/2006/relationships/hyperlink" Target="http://goutmk.ru/wp-content/uploads/depts/library/perechen_eor_tmk.pdf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3</cp:revision>
  <dcterms:created xsi:type="dcterms:W3CDTF">2021-01-13T12:03:00Z</dcterms:created>
  <dcterms:modified xsi:type="dcterms:W3CDTF">2021-01-13T12:06:00Z</dcterms:modified>
</cp:coreProperties>
</file>